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FC" w:rsidRPr="00C00A3D" w:rsidRDefault="00E976C0" w:rsidP="002529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Actex Exam P/1 </w:t>
      </w:r>
      <w:r w:rsidR="002C7E96" w:rsidRPr="00C00A3D">
        <w:rPr>
          <w:rFonts w:ascii="Arial" w:eastAsia="Times New Roman" w:hAnsi="Arial" w:cs="Arial"/>
          <w:b/>
          <w:bCs/>
          <w:sz w:val="24"/>
          <w:szCs w:val="24"/>
        </w:rPr>
        <w:t>Week 1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529FC" w:rsidRPr="00C00A3D">
        <w:rPr>
          <w:rFonts w:ascii="Arial" w:eastAsia="Times New Roman" w:hAnsi="Arial" w:cs="Arial"/>
          <w:b/>
          <w:bCs/>
          <w:sz w:val="24"/>
          <w:szCs w:val="24"/>
        </w:rPr>
        <w:t>Overview</w:t>
      </w:r>
    </w:p>
    <w:p w:rsidR="00203B59" w:rsidRPr="00C00A3D" w:rsidRDefault="001450AF" w:rsidP="00203B5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0A3D">
        <w:rPr>
          <w:rFonts w:ascii="Arial" w:eastAsia="Times New Roman" w:hAnsi="Arial" w:cs="Arial"/>
          <w:sz w:val="24"/>
          <w:szCs w:val="24"/>
        </w:rPr>
        <w:t xml:space="preserve">Welcome to </w:t>
      </w:r>
      <w:r w:rsidR="00E976C0">
        <w:rPr>
          <w:rFonts w:ascii="Arial" w:eastAsia="Times New Roman" w:hAnsi="Arial" w:cs="Arial"/>
          <w:sz w:val="24"/>
          <w:szCs w:val="24"/>
        </w:rPr>
        <w:t xml:space="preserve">Actex's </w:t>
      </w:r>
      <w:r w:rsidRPr="00C00A3D">
        <w:rPr>
          <w:rFonts w:ascii="Arial" w:eastAsia="Times New Roman" w:hAnsi="Arial" w:cs="Arial"/>
          <w:sz w:val="24"/>
          <w:szCs w:val="24"/>
        </w:rPr>
        <w:t>Exam P/1 prep course</w:t>
      </w:r>
      <w:r w:rsidR="00E976C0">
        <w:rPr>
          <w:rFonts w:ascii="Arial" w:eastAsia="Times New Roman" w:hAnsi="Arial" w:cs="Arial"/>
          <w:sz w:val="24"/>
          <w:szCs w:val="24"/>
        </w:rPr>
        <w:t xml:space="preserve">, </w:t>
      </w:r>
      <w:r w:rsidR="00203B59" w:rsidRPr="00C00A3D">
        <w:rPr>
          <w:rFonts w:ascii="Arial" w:hAnsi="Arial" w:cs="Arial"/>
          <w:sz w:val="24"/>
          <w:szCs w:val="24"/>
        </w:rPr>
        <w:t>a course dealing in the review of key concepts from probability.  Topics include axioms of probability; random variables, conditional probability, Bayes’ theorem, univariate and joint distributions and expectations, loss frequency, loss severity and other risk management concepts.  The g</w:t>
      </w:r>
      <w:r w:rsidR="00C00A3D">
        <w:rPr>
          <w:rFonts w:ascii="Arial" w:hAnsi="Arial" w:cs="Arial"/>
          <w:sz w:val="24"/>
          <w:szCs w:val="24"/>
        </w:rPr>
        <w:t>oal of the course is to sharpen the</w:t>
      </w:r>
      <w:r w:rsidR="00203B59" w:rsidRPr="00C00A3D">
        <w:rPr>
          <w:rFonts w:ascii="Arial" w:hAnsi="Arial" w:cs="Arial"/>
          <w:sz w:val="24"/>
          <w:szCs w:val="24"/>
        </w:rPr>
        <w:t xml:space="preserve"> probability and problem-solving skills</w:t>
      </w:r>
      <w:r w:rsidR="00CB6DBD" w:rsidRPr="00C00A3D">
        <w:rPr>
          <w:rFonts w:ascii="Arial" w:hAnsi="Arial" w:cs="Arial"/>
          <w:sz w:val="24"/>
          <w:szCs w:val="24"/>
        </w:rPr>
        <w:t xml:space="preserve"> </w:t>
      </w:r>
      <w:r w:rsidR="00052F7F" w:rsidRPr="00C00A3D">
        <w:rPr>
          <w:rFonts w:ascii="Arial" w:hAnsi="Arial" w:cs="Arial"/>
          <w:sz w:val="24"/>
          <w:szCs w:val="24"/>
        </w:rPr>
        <w:t xml:space="preserve">that you </w:t>
      </w:r>
      <w:r w:rsidR="00CB6DBD" w:rsidRPr="00C00A3D">
        <w:rPr>
          <w:rFonts w:ascii="Arial" w:hAnsi="Arial" w:cs="Arial"/>
          <w:sz w:val="24"/>
          <w:szCs w:val="24"/>
        </w:rPr>
        <w:t xml:space="preserve">have </w:t>
      </w:r>
      <w:r w:rsidR="00B62E9F">
        <w:rPr>
          <w:rFonts w:ascii="Arial" w:hAnsi="Arial" w:cs="Arial"/>
          <w:sz w:val="24"/>
          <w:szCs w:val="24"/>
        </w:rPr>
        <w:t xml:space="preserve">previously </w:t>
      </w:r>
      <w:r w:rsidR="00CB6DBD" w:rsidRPr="00C00A3D">
        <w:rPr>
          <w:rFonts w:ascii="Arial" w:hAnsi="Arial" w:cs="Arial"/>
          <w:sz w:val="24"/>
          <w:szCs w:val="24"/>
        </w:rPr>
        <w:t>learned so that</w:t>
      </w:r>
      <w:r w:rsidR="00203B59" w:rsidRPr="00C00A3D">
        <w:rPr>
          <w:rFonts w:ascii="Arial" w:hAnsi="Arial" w:cs="Arial"/>
          <w:sz w:val="24"/>
          <w:szCs w:val="24"/>
        </w:rPr>
        <w:t xml:space="preserve"> </w:t>
      </w:r>
      <w:r w:rsidR="00052F7F" w:rsidRPr="00C00A3D">
        <w:rPr>
          <w:rFonts w:ascii="Arial" w:hAnsi="Arial" w:cs="Arial"/>
          <w:sz w:val="24"/>
          <w:szCs w:val="24"/>
        </w:rPr>
        <w:t>you</w:t>
      </w:r>
      <w:r w:rsidR="00203B59" w:rsidRPr="00C00A3D">
        <w:rPr>
          <w:rFonts w:ascii="Arial" w:hAnsi="Arial" w:cs="Arial"/>
          <w:sz w:val="24"/>
          <w:szCs w:val="24"/>
        </w:rPr>
        <w:t xml:space="preserve"> can answer at least 7</w:t>
      </w:r>
      <w:r w:rsidR="001F60F8">
        <w:rPr>
          <w:rFonts w:ascii="Arial" w:hAnsi="Arial" w:cs="Arial"/>
          <w:sz w:val="24"/>
          <w:szCs w:val="24"/>
        </w:rPr>
        <w:t>5</w:t>
      </w:r>
      <w:r w:rsidR="00203B59" w:rsidRPr="00C00A3D">
        <w:rPr>
          <w:rFonts w:ascii="Arial" w:hAnsi="Arial" w:cs="Arial"/>
          <w:sz w:val="24"/>
          <w:szCs w:val="24"/>
        </w:rPr>
        <w:t xml:space="preserve">% of Exam P/1 questions correctly, </w:t>
      </w:r>
      <w:r w:rsidR="00B27BCB">
        <w:rPr>
          <w:rFonts w:ascii="Arial" w:hAnsi="Arial" w:cs="Arial"/>
          <w:sz w:val="24"/>
          <w:szCs w:val="24"/>
        </w:rPr>
        <w:t>my</w:t>
      </w:r>
      <w:r w:rsidR="00203B59" w:rsidRPr="00C00A3D">
        <w:rPr>
          <w:rFonts w:ascii="Arial" w:hAnsi="Arial" w:cs="Arial"/>
          <w:sz w:val="24"/>
          <w:szCs w:val="24"/>
        </w:rPr>
        <w:t xml:space="preserve"> expectation being that 7</w:t>
      </w:r>
      <w:r w:rsidR="001F60F8">
        <w:rPr>
          <w:rFonts w:ascii="Arial" w:hAnsi="Arial" w:cs="Arial"/>
          <w:sz w:val="24"/>
          <w:szCs w:val="24"/>
        </w:rPr>
        <w:t>5</w:t>
      </w:r>
      <w:r w:rsidR="00203B59" w:rsidRPr="00C00A3D">
        <w:rPr>
          <w:rFonts w:ascii="Arial" w:hAnsi="Arial" w:cs="Arial"/>
          <w:sz w:val="24"/>
          <w:szCs w:val="24"/>
        </w:rPr>
        <w:t xml:space="preserve">% </w:t>
      </w:r>
      <w:r w:rsidR="00B27BCB">
        <w:rPr>
          <w:rFonts w:ascii="Arial" w:hAnsi="Arial" w:cs="Arial"/>
          <w:sz w:val="24"/>
          <w:szCs w:val="24"/>
        </w:rPr>
        <w:t>sh</w:t>
      </w:r>
      <w:r w:rsidR="00203B59" w:rsidRPr="00C00A3D">
        <w:rPr>
          <w:rFonts w:ascii="Arial" w:hAnsi="Arial" w:cs="Arial"/>
          <w:sz w:val="24"/>
          <w:szCs w:val="24"/>
        </w:rPr>
        <w:t xml:space="preserve">ould be a passing score for Exam P/1.  </w:t>
      </w:r>
    </w:p>
    <w:p w:rsidR="00CB6DBD" w:rsidRPr="00C00A3D" w:rsidRDefault="00CB6DBD" w:rsidP="00203B5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0A3D">
        <w:rPr>
          <w:rFonts w:ascii="Arial" w:hAnsi="Arial" w:cs="Arial"/>
          <w:sz w:val="24"/>
          <w:szCs w:val="24"/>
        </w:rPr>
        <w:t xml:space="preserve">As such, the course will focus on review of material and solving problems that are typical of those on Exam P/1.  Exam P/1 is a three-hour exam of 30 multiple-choice questions.  Given the nature of the problems and an average of 6 minutes per question, </w:t>
      </w:r>
      <w:r w:rsidR="00052F7F" w:rsidRPr="00C00A3D">
        <w:rPr>
          <w:rFonts w:ascii="Arial" w:hAnsi="Arial" w:cs="Arial"/>
          <w:sz w:val="24"/>
          <w:szCs w:val="24"/>
        </w:rPr>
        <w:t>you</w:t>
      </w:r>
      <w:r w:rsidRPr="00C00A3D">
        <w:rPr>
          <w:rFonts w:ascii="Arial" w:hAnsi="Arial" w:cs="Arial"/>
          <w:sz w:val="24"/>
          <w:szCs w:val="24"/>
        </w:rPr>
        <w:t xml:space="preserve"> must have mastered the course material, be able to quickly recognize</w:t>
      </w:r>
      <w:r w:rsidR="00052F7F" w:rsidRPr="00C00A3D">
        <w:rPr>
          <w:rFonts w:ascii="Arial" w:hAnsi="Arial" w:cs="Arial"/>
          <w:sz w:val="24"/>
          <w:szCs w:val="24"/>
        </w:rPr>
        <w:t xml:space="preserve"> the nature of the problem, develop a solution, and accurately do the required calculations.  As a multiple-choice exam, the incorrect answers offered </w:t>
      </w:r>
      <w:r w:rsidR="00B62E9F">
        <w:rPr>
          <w:rFonts w:ascii="Arial" w:hAnsi="Arial" w:cs="Arial"/>
          <w:sz w:val="24"/>
          <w:szCs w:val="24"/>
        </w:rPr>
        <w:t>are</w:t>
      </w:r>
      <w:r w:rsidR="00B62E9F" w:rsidRPr="00C00A3D">
        <w:rPr>
          <w:rFonts w:ascii="Arial" w:hAnsi="Arial" w:cs="Arial"/>
          <w:sz w:val="24"/>
          <w:szCs w:val="24"/>
        </w:rPr>
        <w:t xml:space="preserve"> </w:t>
      </w:r>
      <w:r w:rsidR="00052F7F" w:rsidRPr="00C00A3D">
        <w:rPr>
          <w:rFonts w:ascii="Arial" w:hAnsi="Arial" w:cs="Arial"/>
          <w:sz w:val="24"/>
          <w:szCs w:val="24"/>
        </w:rPr>
        <w:t xml:space="preserve">frequently those that </w:t>
      </w:r>
      <w:proofErr w:type="gramStart"/>
      <w:r w:rsidR="00052F7F" w:rsidRPr="00C00A3D">
        <w:rPr>
          <w:rFonts w:ascii="Arial" w:hAnsi="Arial" w:cs="Arial"/>
          <w:sz w:val="24"/>
          <w:szCs w:val="24"/>
        </w:rPr>
        <w:t>would be made</w:t>
      </w:r>
      <w:proofErr w:type="gramEnd"/>
      <w:r w:rsidR="00052F7F" w:rsidRPr="00C00A3D">
        <w:rPr>
          <w:rFonts w:ascii="Arial" w:hAnsi="Arial" w:cs="Arial"/>
          <w:sz w:val="24"/>
          <w:szCs w:val="24"/>
        </w:rPr>
        <w:t xml:space="preserve"> by students </w:t>
      </w:r>
      <w:r w:rsidR="00B62E9F">
        <w:rPr>
          <w:rFonts w:ascii="Arial" w:hAnsi="Arial" w:cs="Arial"/>
          <w:sz w:val="24"/>
          <w:szCs w:val="24"/>
        </w:rPr>
        <w:t>with</w:t>
      </w:r>
      <w:r w:rsidR="00B62E9F" w:rsidRPr="00C00A3D">
        <w:rPr>
          <w:rFonts w:ascii="Arial" w:hAnsi="Arial" w:cs="Arial"/>
          <w:sz w:val="24"/>
          <w:szCs w:val="24"/>
        </w:rPr>
        <w:t xml:space="preserve"> </w:t>
      </w:r>
      <w:r w:rsidR="00052F7F" w:rsidRPr="00C00A3D">
        <w:rPr>
          <w:rFonts w:ascii="Arial" w:hAnsi="Arial" w:cs="Arial"/>
          <w:sz w:val="24"/>
          <w:szCs w:val="24"/>
        </w:rPr>
        <w:t>incomplete mastery of the material.</w:t>
      </w:r>
    </w:p>
    <w:p w:rsidR="00052F7F" w:rsidRPr="00C00A3D" w:rsidRDefault="00052F7F" w:rsidP="00203B5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0A3D">
        <w:rPr>
          <w:rFonts w:ascii="Arial" w:hAnsi="Arial" w:cs="Arial"/>
          <w:sz w:val="24"/>
          <w:szCs w:val="24"/>
        </w:rPr>
        <w:t xml:space="preserve">In order to best prepare you for the rigor of Exam P/1, and to provide you with practice in a "real-life" setting, there will be weekly tests where you will have an average of 6 minutes per question to seek a solution.  Exam P/1 is offered as a computer-based test and having course tests given through </w:t>
      </w:r>
      <w:r w:rsidR="00A50FFC">
        <w:rPr>
          <w:rFonts w:ascii="Arial" w:hAnsi="Arial" w:cs="Arial"/>
          <w:sz w:val="24"/>
          <w:szCs w:val="24"/>
        </w:rPr>
        <w:t>Moodle</w:t>
      </w:r>
      <w:r w:rsidRPr="00C00A3D">
        <w:rPr>
          <w:rFonts w:ascii="Arial" w:hAnsi="Arial" w:cs="Arial"/>
          <w:sz w:val="24"/>
          <w:szCs w:val="24"/>
        </w:rPr>
        <w:t xml:space="preserve"> will provide you</w:t>
      </w:r>
      <w:r w:rsidR="00A662DE">
        <w:rPr>
          <w:rFonts w:ascii="Arial" w:hAnsi="Arial" w:cs="Arial"/>
          <w:sz w:val="24"/>
          <w:szCs w:val="24"/>
        </w:rPr>
        <w:t xml:space="preserve"> with experience of taking the test under SOA/CAS-like conditions.</w:t>
      </w:r>
    </w:p>
    <w:p w:rsidR="001450AF" w:rsidRPr="00C00A3D" w:rsidRDefault="00203B59" w:rsidP="00203B59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C00A3D">
        <w:rPr>
          <w:rFonts w:ascii="Arial" w:hAnsi="Arial" w:cs="Arial"/>
          <w:sz w:val="24"/>
          <w:szCs w:val="24"/>
        </w:rPr>
        <w:t xml:space="preserve"> </w:t>
      </w:r>
      <w:r w:rsidR="00A662DE">
        <w:rPr>
          <w:rFonts w:ascii="Arial" w:hAnsi="Arial" w:cs="Arial"/>
          <w:sz w:val="24"/>
          <w:szCs w:val="24"/>
        </w:rPr>
        <w:t>A thorough review and knowledge of Section 0 Set Theory concepts is required.</w:t>
      </w:r>
      <w:r w:rsidR="004A090B">
        <w:rPr>
          <w:rFonts w:ascii="Arial" w:hAnsi="Arial" w:cs="Arial"/>
          <w:sz w:val="24"/>
          <w:szCs w:val="24"/>
        </w:rPr>
        <w:t xml:space="preserve">  You will see how Venn diagrams can be a very useful tool in analyzing probability problems.</w:t>
      </w:r>
    </w:p>
    <w:p w:rsidR="002529FC" w:rsidRPr="00C00A3D" w:rsidRDefault="002529FC" w:rsidP="002529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A3D">
        <w:rPr>
          <w:rFonts w:ascii="Arial" w:eastAsia="Times New Roman" w:hAnsi="Arial" w:cs="Arial"/>
          <w:b/>
          <w:bCs/>
          <w:sz w:val="24"/>
          <w:szCs w:val="24"/>
        </w:rPr>
        <w:t>Objectives</w:t>
      </w:r>
    </w:p>
    <w:p w:rsidR="001450AF" w:rsidRDefault="002529FC" w:rsidP="001450AF">
      <w:pPr>
        <w:rPr>
          <w:rFonts w:ascii="Arial" w:hAnsi="Arial" w:cs="Arial"/>
          <w:sz w:val="24"/>
          <w:szCs w:val="24"/>
        </w:rPr>
      </w:pPr>
      <w:r w:rsidRPr="00C00A3D">
        <w:rPr>
          <w:rFonts w:ascii="Arial" w:eastAsia="Times New Roman" w:hAnsi="Arial" w:cs="Arial"/>
          <w:sz w:val="24"/>
          <w:szCs w:val="24"/>
        </w:rPr>
        <w:t>By the end of this week</w:t>
      </w:r>
      <w:r w:rsidR="001450AF" w:rsidRPr="00C00A3D">
        <w:rPr>
          <w:rFonts w:ascii="Arial" w:eastAsia="Times New Roman" w:hAnsi="Arial" w:cs="Arial"/>
          <w:sz w:val="24"/>
          <w:szCs w:val="24"/>
        </w:rPr>
        <w:t>,</w:t>
      </w:r>
      <w:r w:rsidRPr="00C00A3D">
        <w:rPr>
          <w:rFonts w:ascii="Arial" w:eastAsia="Times New Roman" w:hAnsi="Arial" w:cs="Arial"/>
          <w:sz w:val="24"/>
          <w:szCs w:val="24"/>
        </w:rPr>
        <w:t xml:space="preserve"> you should be able to</w:t>
      </w:r>
      <w:r w:rsidR="001450AF" w:rsidRPr="00C00A3D">
        <w:rPr>
          <w:rFonts w:ascii="Arial" w:hAnsi="Arial" w:cs="Arial"/>
          <w:sz w:val="24"/>
          <w:szCs w:val="24"/>
        </w:rPr>
        <w:t xml:space="preserve"> use and apply the following concepts in a risk management context: </w:t>
      </w:r>
    </w:p>
    <w:p w:rsidR="00D82332" w:rsidRPr="00C00A3D" w:rsidRDefault="00D82332" w:rsidP="00145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Probability with a focus on:</w:t>
      </w:r>
    </w:p>
    <w:p w:rsidR="001450AF" w:rsidRPr="00C00A3D" w:rsidRDefault="001450AF" w:rsidP="001450AF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Arial" w:eastAsia="Times New Roman" w:hAnsi="Arial" w:cs="Arial"/>
          <w:sz w:val="24"/>
        </w:rPr>
      </w:pPr>
      <w:r w:rsidRPr="00C00A3D">
        <w:rPr>
          <w:rFonts w:ascii="Arial" w:eastAsia="Times New Roman" w:hAnsi="Arial" w:cs="Arial"/>
          <w:sz w:val="24"/>
        </w:rPr>
        <w:t xml:space="preserve">Set functions including set notation and basic elements of probability </w:t>
      </w:r>
    </w:p>
    <w:p w:rsidR="001450AF" w:rsidRPr="00C00A3D" w:rsidRDefault="001450AF" w:rsidP="001450A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eastAsia="Times New Roman" w:hAnsi="Arial" w:cs="Arial"/>
          <w:sz w:val="24"/>
        </w:rPr>
      </w:pPr>
      <w:r w:rsidRPr="00C00A3D">
        <w:rPr>
          <w:rFonts w:ascii="Arial" w:eastAsia="Times New Roman" w:hAnsi="Arial" w:cs="Arial"/>
          <w:sz w:val="24"/>
        </w:rPr>
        <w:t>Mutually exclusive events</w:t>
      </w:r>
    </w:p>
    <w:p w:rsidR="001450AF" w:rsidRPr="00C00A3D" w:rsidRDefault="001450AF" w:rsidP="001450AF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eastAsia="Times New Roman" w:hAnsi="Arial" w:cs="Arial"/>
          <w:sz w:val="24"/>
        </w:rPr>
      </w:pPr>
      <w:r w:rsidRPr="00C00A3D">
        <w:rPr>
          <w:rFonts w:ascii="Arial" w:eastAsia="Times New Roman" w:hAnsi="Arial" w:cs="Arial"/>
          <w:sz w:val="24"/>
        </w:rPr>
        <w:t>Addition and multiplication rules</w:t>
      </w:r>
    </w:p>
    <w:p w:rsidR="00FA13DB" w:rsidRDefault="00FA13DB">
      <w:pPr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br w:type="page"/>
      </w:r>
    </w:p>
    <w:p w:rsidR="002D5720" w:rsidRPr="002D5720" w:rsidRDefault="001450AF" w:rsidP="002D57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D5720">
        <w:rPr>
          <w:rFonts w:ascii="Arial" w:eastAsia="Times New Roman" w:hAnsi="Arial" w:cs="Arial"/>
          <w:b/>
          <w:sz w:val="24"/>
        </w:rPr>
        <w:lastRenderedPageBreak/>
        <w:t>Assignments</w:t>
      </w:r>
      <w:r w:rsidR="002D5720" w:rsidRPr="002D5720">
        <w:rPr>
          <w:rFonts w:ascii="Arial" w:eastAsia="Times New Roman" w:hAnsi="Arial" w:cs="Arial"/>
          <w:b/>
          <w:sz w:val="24"/>
        </w:rPr>
        <w:t xml:space="preserve"> </w:t>
      </w:r>
      <w:r w:rsidR="002D5720" w:rsidRPr="002D5720">
        <w:rPr>
          <w:rFonts w:ascii="Arial" w:eastAsia="Times New Roman" w:hAnsi="Arial" w:cs="Arial"/>
          <w:b/>
          <w:bCs/>
          <w:sz w:val="24"/>
          <w:szCs w:val="24"/>
        </w:rPr>
        <w:t xml:space="preserve">found in the </w:t>
      </w:r>
      <w:r w:rsidR="00103ABE">
        <w:rPr>
          <w:rFonts w:ascii="Arial" w:eastAsia="Times New Roman" w:hAnsi="Arial" w:cs="Arial"/>
          <w:b/>
          <w:bCs/>
          <w:sz w:val="24"/>
          <w:szCs w:val="24"/>
        </w:rPr>
        <w:t>Introduction</w:t>
      </w:r>
      <w:r w:rsidR="00C21A30">
        <w:rPr>
          <w:rFonts w:ascii="Arial" w:eastAsia="Times New Roman" w:hAnsi="Arial" w:cs="Arial"/>
          <w:b/>
          <w:bCs/>
          <w:sz w:val="24"/>
          <w:szCs w:val="24"/>
        </w:rPr>
        <w:t xml:space="preserve"> folder on </w:t>
      </w:r>
      <w:r w:rsidR="00E976C0">
        <w:rPr>
          <w:rFonts w:ascii="Arial" w:eastAsia="Times New Roman" w:hAnsi="Arial" w:cs="Arial"/>
          <w:b/>
          <w:bCs/>
          <w:sz w:val="24"/>
          <w:szCs w:val="24"/>
        </w:rPr>
        <w:t>Moodle</w:t>
      </w:r>
    </w:p>
    <w:p w:rsidR="002D5720" w:rsidRDefault="00F36FEB" w:rsidP="002D572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Introduction to Course/Syllabus/Online/Mathematical Background</w:t>
      </w:r>
      <w:r w:rsidR="005E2D8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4560A1" w:rsidRDefault="00F36FEB" w:rsidP="00F36FE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</w:rPr>
      </w:pPr>
      <w:r w:rsidRPr="004560A1">
        <w:rPr>
          <w:rFonts w:ascii="Arial" w:eastAsia="Times New Roman" w:hAnsi="Arial" w:cs="Arial"/>
          <w:bCs/>
          <w:sz w:val="24"/>
        </w:rPr>
        <w:t xml:space="preserve">Listen to video for </w:t>
      </w:r>
      <w:r w:rsidR="004560A1">
        <w:rPr>
          <w:rFonts w:ascii="Arial" w:eastAsia="Times New Roman" w:hAnsi="Arial" w:cs="Arial"/>
          <w:bCs/>
          <w:sz w:val="24"/>
        </w:rPr>
        <w:t>the i</w:t>
      </w:r>
      <w:r w:rsidRPr="004560A1">
        <w:rPr>
          <w:rFonts w:ascii="Arial" w:eastAsia="Times New Roman" w:hAnsi="Arial" w:cs="Arial"/>
          <w:bCs/>
          <w:sz w:val="24"/>
        </w:rPr>
        <w:t>ntroduction to the course where the course, syllabus</w:t>
      </w:r>
      <w:r w:rsidR="006A4AFA" w:rsidRPr="004560A1">
        <w:rPr>
          <w:rFonts w:ascii="Arial" w:eastAsia="Times New Roman" w:hAnsi="Arial" w:cs="Arial"/>
          <w:bCs/>
          <w:sz w:val="24"/>
        </w:rPr>
        <w:t>,</w:t>
      </w:r>
      <w:r w:rsidRPr="004560A1">
        <w:rPr>
          <w:rFonts w:ascii="Arial" w:eastAsia="Times New Roman" w:hAnsi="Arial" w:cs="Arial"/>
          <w:bCs/>
          <w:sz w:val="24"/>
        </w:rPr>
        <w:t xml:space="preserve"> and online materials are covered</w:t>
      </w:r>
      <w:r w:rsidR="004560A1">
        <w:rPr>
          <w:rFonts w:ascii="Arial" w:eastAsia="Times New Roman" w:hAnsi="Arial" w:cs="Arial"/>
          <w:bCs/>
          <w:sz w:val="24"/>
        </w:rPr>
        <w:t>.</w:t>
      </w:r>
    </w:p>
    <w:p w:rsidR="004560A1" w:rsidRDefault="004560A1" w:rsidP="004560A1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 xml:space="preserve">Video: </w:t>
      </w:r>
      <w:r w:rsidR="00EA6606">
        <w:rPr>
          <w:rFonts w:ascii="Arial" w:eastAsia="Times New Roman" w:hAnsi="Arial" w:cs="Arial"/>
          <w:bCs/>
          <w:sz w:val="24"/>
        </w:rPr>
        <w:t xml:space="preserve">Actex </w:t>
      </w:r>
      <w:r>
        <w:rPr>
          <w:rFonts w:ascii="Arial" w:eastAsia="Times New Roman" w:hAnsi="Arial" w:cs="Arial"/>
          <w:bCs/>
          <w:sz w:val="24"/>
        </w:rPr>
        <w:t xml:space="preserve">Exam P </w:t>
      </w:r>
      <w:r w:rsidR="00EA6606">
        <w:rPr>
          <w:rFonts w:ascii="Arial" w:eastAsia="Times New Roman" w:hAnsi="Arial" w:cs="Arial"/>
          <w:bCs/>
          <w:sz w:val="24"/>
        </w:rPr>
        <w:t xml:space="preserve">Prep Course </w:t>
      </w:r>
      <w:r>
        <w:rPr>
          <w:rFonts w:ascii="Arial" w:eastAsia="Times New Roman" w:hAnsi="Arial" w:cs="Arial"/>
          <w:bCs/>
          <w:sz w:val="24"/>
        </w:rPr>
        <w:t>Intro (1</w:t>
      </w:r>
      <w:r w:rsidR="0039552D">
        <w:rPr>
          <w:rFonts w:ascii="Arial" w:eastAsia="Times New Roman" w:hAnsi="Arial" w:cs="Arial"/>
          <w:bCs/>
          <w:sz w:val="24"/>
        </w:rPr>
        <w:t>2</w:t>
      </w:r>
      <w:r>
        <w:rPr>
          <w:rFonts w:ascii="Arial" w:eastAsia="Times New Roman" w:hAnsi="Arial" w:cs="Arial"/>
          <w:bCs/>
          <w:sz w:val="24"/>
        </w:rPr>
        <w:t>:</w:t>
      </w:r>
      <w:r w:rsidR="0039552D">
        <w:rPr>
          <w:rFonts w:ascii="Arial" w:eastAsia="Times New Roman" w:hAnsi="Arial" w:cs="Arial"/>
          <w:bCs/>
          <w:sz w:val="24"/>
        </w:rPr>
        <w:t>3</w:t>
      </w:r>
      <w:r w:rsidR="00EA6606">
        <w:rPr>
          <w:rFonts w:ascii="Arial" w:eastAsia="Times New Roman" w:hAnsi="Arial" w:cs="Arial"/>
          <w:bCs/>
          <w:sz w:val="24"/>
        </w:rPr>
        <w:t>4</w:t>
      </w:r>
      <w:r>
        <w:rPr>
          <w:rFonts w:ascii="Arial" w:eastAsia="Times New Roman" w:hAnsi="Arial" w:cs="Arial"/>
          <w:bCs/>
          <w:sz w:val="24"/>
        </w:rPr>
        <w:t>)</w:t>
      </w:r>
    </w:p>
    <w:p w:rsidR="00EA6606" w:rsidRDefault="00EA6606" w:rsidP="00F36FE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>Listen to the Moodle Course Setup video (7:16)</w:t>
      </w:r>
    </w:p>
    <w:p w:rsidR="00F36FEB" w:rsidRPr="004560A1" w:rsidRDefault="00F36FEB" w:rsidP="00F36FE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</w:rPr>
      </w:pPr>
      <w:r w:rsidRPr="004560A1">
        <w:rPr>
          <w:rFonts w:ascii="Arial" w:eastAsia="Times New Roman" w:hAnsi="Arial" w:cs="Arial"/>
          <w:bCs/>
          <w:sz w:val="24"/>
        </w:rPr>
        <w:t xml:space="preserve">Take the practice test on </w:t>
      </w:r>
      <w:r w:rsidR="00A50FFC">
        <w:rPr>
          <w:rFonts w:ascii="Arial" w:eastAsia="Times New Roman" w:hAnsi="Arial" w:cs="Arial"/>
          <w:bCs/>
          <w:sz w:val="24"/>
        </w:rPr>
        <w:t>Moodle</w:t>
      </w:r>
      <w:r w:rsidRPr="004560A1">
        <w:rPr>
          <w:rFonts w:ascii="Arial" w:eastAsia="Times New Roman" w:hAnsi="Arial" w:cs="Arial"/>
          <w:bCs/>
          <w:sz w:val="24"/>
        </w:rPr>
        <w:t xml:space="preserve">.  All the weekly tests in this course will be given via </w:t>
      </w:r>
      <w:r w:rsidR="00A50FFC">
        <w:rPr>
          <w:rFonts w:ascii="Arial" w:eastAsia="Times New Roman" w:hAnsi="Arial" w:cs="Arial"/>
          <w:bCs/>
          <w:sz w:val="24"/>
        </w:rPr>
        <w:t>Moodle</w:t>
      </w:r>
      <w:r w:rsidRPr="004560A1">
        <w:rPr>
          <w:rFonts w:ascii="Arial" w:eastAsia="Times New Roman" w:hAnsi="Arial" w:cs="Arial"/>
          <w:bCs/>
          <w:sz w:val="24"/>
        </w:rPr>
        <w:t>.  The practice test provides you practice so that you are familiar with the environment before you take a for credit test.</w:t>
      </w:r>
    </w:p>
    <w:p w:rsidR="006A4AFA" w:rsidRDefault="006A4AFA" w:rsidP="006A4AF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>Listen to the Section 0 video, which covers the mathematical background necessary for the course.  If you are very comfortable with set theory, series, calculus, and graphing inequalities you could choose to skip this video.</w:t>
      </w:r>
    </w:p>
    <w:p w:rsidR="004560A1" w:rsidRDefault="004560A1" w:rsidP="004560A1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>Video: Exam P Section 0 (5:38)</w:t>
      </w:r>
      <w:bookmarkStart w:id="0" w:name="_GoBack"/>
      <w:bookmarkEnd w:id="0"/>
    </w:p>
    <w:p w:rsidR="002D5720" w:rsidRPr="00C00A3D" w:rsidRDefault="002D5720" w:rsidP="002D57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A3D">
        <w:rPr>
          <w:rFonts w:ascii="Arial" w:eastAsia="Times New Roman" w:hAnsi="Arial" w:cs="Arial"/>
          <w:sz w:val="24"/>
          <w:szCs w:val="24"/>
        </w:rPr>
        <w:t>Discussion Board</w:t>
      </w:r>
    </w:p>
    <w:p w:rsidR="002D5720" w:rsidRDefault="002D5720" w:rsidP="002D572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 w:rsidRPr="00C00A3D">
        <w:rPr>
          <w:rFonts w:ascii="Arial" w:eastAsia="Times New Roman" w:hAnsi="Arial" w:cs="Arial"/>
          <w:sz w:val="24"/>
        </w:rPr>
        <w:t xml:space="preserve">Briefly introduce yourself including, name, </w:t>
      </w:r>
      <w:r w:rsidR="00A50FFC">
        <w:rPr>
          <w:rFonts w:ascii="Arial" w:eastAsia="Times New Roman" w:hAnsi="Arial" w:cs="Arial"/>
          <w:sz w:val="24"/>
        </w:rPr>
        <w:t>college/employer</w:t>
      </w:r>
      <w:r w:rsidRPr="00C00A3D">
        <w:rPr>
          <w:rFonts w:ascii="Arial" w:eastAsia="Times New Roman" w:hAnsi="Arial" w:cs="Arial"/>
          <w:sz w:val="24"/>
        </w:rPr>
        <w:t>, where you are from, and why you want to be an actuary.</w:t>
      </w:r>
      <w:r>
        <w:rPr>
          <w:rFonts w:ascii="Arial" w:eastAsia="Times New Roman" w:hAnsi="Arial" w:cs="Arial"/>
          <w:sz w:val="24"/>
        </w:rPr>
        <w:t xml:space="preserve">  (Post by Wednesday 11:30 pm) </w:t>
      </w:r>
    </w:p>
    <w:p w:rsidR="002D5720" w:rsidRDefault="002D5720" w:rsidP="002D57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</w:rPr>
      </w:pPr>
    </w:p>
    <w:p w:rsidR="002D5720" w:rsidRPr="002D5720" w:rsidRDefault="002D5720" w:rsidP="002D57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</w:rPr>
      </w:pPr>
      <w:r w:rsidRPr="002D5720">
        <w:rPr>
          <w:rFonts w:ascii="Arial" w:eastAsia="Times New Roman" w:hAnsi="Arial" w:cs="Arial"/>
          <w:b/>
          <w:sz w:val="24"/>
        </w:rPr>
        <w:t xml:space="preserve">Assignments </w:t>
      </w:r>
      <w:r w:rsidRPr="002D5720">
        <w:rPr>
          <w:rFonts w:ascii="Arial" w:eastAsia="Times New Roman" w:hAnsi="Arial" w:cs="Arial"/>
          <w:b/>
          <w:bCs/>
          <w:sz w:val="24"/>
        </w:rPr>
        <w:t xml:space="preserve">found in the Week </w:t>
      </w:r>
      <w:r>
        <w:rPr>
          <w:rFonts w:ascii="Arial" w:eastAsia="Times New Roman" w:hAnsi="Arial" w:cs="Arial"/>
          <w:b/>
          <w:bCs/>
          <w:sz w:val="24"/>
        </w:rPr>
        <w:t xml:space="preserve">1 folder on </w:t>
      </w:r>
      <w:r w:rsidR="00A50FFC">
        <w:rPr>
          <w:rFonts w:ascii="Arial" w:eastAsia="Times New Roman" w:hAnsi="Arial" w:cs="Arial"/>
          <w:b/>
          <w:bCs/>
          <w:sz w:val="24"/>
        </w:rPr>
        <w:t>Moodle</w:t>
      </w:r>
    </w:p>
    <w:p w:rsidR="00C116C8" w:rsidRPr="00C00A3D" w:rsidRDefault="002D5720" w:rsidP="00C116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Week 1 </w:t>
      </w:r>
      <w:r w:rsidR="00C116C8" w:rsidRPr="00C00A3D">
        <w:rPr>
          <w:rFonts w:ascii="Arial" w:eastAsia="Times New Roman" w:hAnsi="Arial" w:cs="Arial"/>
          <w:bCs/>
          <w:sz w:val="24"/>
          <w:szCs w:val="24"/>
        </w:rPr>
        <w:t>Reading</w:t>
      </w:r>
    </w:p>
    <w:p w:rsidR="001450AF" w:rsidRDefault="001450AF" w:rsidP="00145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A3D">
        <w:rPr>
          <w:rFonts w:ascii="Arial" w:eastAsia="Times New Roman" w:hAnsi="Arial" w:cs="Arial"/>
          <w:sz w:val="24"/>
          <w:szCs w:val="24"/>
        </w:rPr>
        <w:t>Text Section 1</w:t>
      </w:r>
    </w:p>
    <w:p w:rsidR="003E36B7" w:rsidRPr="00C00A3D" w:rsidRDefault="003E36B7" w:rsidP="00145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Risk and Insurance study note</w:t>
      </w:r>
    </w:p>
    <w:p w:rsidR="001450AF" w:rsidRPr="00C00A3D" w:rsidRDefault="00F36FEB" w:rsidP="001450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"</w:t>
      </w:r>
      <w:r w:rsidR="001450AF" w:rsidRPr="00C00A3D">
        <w:rPr>
          <w:rFonts w:ascii="Arial" w:eastAsia="Times New Roman" w:hAnsi="Arial" w:cs="Arial"/>
          <w:sz w:val="24"/>
          <w:szCs w:val="24"/>
        </w:rPr>
        <w:t>Wednesday" Video Lecture</w:t>
      </w:r>
    </w:p>
    <w:p w:rsidR="004560A1" w:rsidRDefault="00B75BFE" w:rsidP="00B75BF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 w:rsidRPr="00C00A3D">
        <w:rPr>
          <w:rFonts w:ascii="Arial" w:eastAsia="Times New Roman" w:hAnsi="Arial" w:cs="Arial"/>
          <w:sz w:val="24"/>
        </w:rPr>
        <w:t>Listen to video</w:t>
      </w:r>
      <w:r w:rsidR="004560A1">
        <w:rPr>
          <w:rFonts w:ascii="Arial" w:eastAsia="Times New Roman" w:hAnsi="Arial" w:cs="Arial"/>
          <w:sz w:val="24"/>
        </w:rPr>
        <w:t>s</w:t>
      </w:r>
      <w:r w:rsidRPr="00C00A3D">
        <w:rPr>
          <w:rFonts w:ascii="Arial" w:eastAsia="Times New Roman" w:hAnsi="Arial" w:cs="Arial"/>
          <w:sz w:val="24"/>
        </w:rPr>
        <w:t xml:space="preserve"> for Section 1 of text.  </w:t>
      </w:r>
    </w:p>
    <w:p w:rsidR="004560A1" w:rsidRDefault="004560A1" w:rsidP="004560A1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Video: Exam P Section 1a (9:44)</w:t>
      </w:r>
    </w:p>
    <w:p w:rsidR="004560A1" w:rsidRPr="004560A1" w:rsidRDefault="004560A1" w:rsidP="004560A1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 w:rsidRPr="004560A1">
        <w:rPr>
          <w:rFonts w:ascii="Arial" w:eastAsia="Times New Roman" w:hAnsi="Arial" w:cs="Arial"/>
          <w:sz w:val="24"/>
        </w:rPr>
        <w:t>Video: Exam P Section 1b (10:57)</w:t>
      </w:r>
    </w:p>
    <w:p w:rsidR="00B75BFE" w:rsidRPr="00C00A3D" w:rsidRDefault="00B75BFE" w:rsidP="00B75BF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 w:rsidRPr="00C00A3D">
        <w:rPr>
          <w:rFonts w:ascii="Arial" w:eastAsia="Times New Roman" w:hAnsi="Arial" w:cs="Arial"/>
          <w:sz w:val="24"/>
        </w:rPr>
        <w:t xml:space="preserve">When asked to work a problem, stop </w:t>
      </w:r>
      <w:r w:rsidR="00120813">
        <w:rPr>
          <w:rFonts w:ascii="Arial" w:eastAsia="Times New Roman" w:hAnsi="Arial" w:cs="Arial"/>
          <w:sz w:val="24"/>
        </w:rPr>
        <w:t xml:space="preserve">the </w:t>
      </w:r>
      <w:r w:rsidRPr="00C00A3D">
        <w:rPr>
          <w:rFonts w:ascii="Arial" w:eastAsia="Times New Roman" w:hAnsi="Arial" w:cs="Arial"/>
          <w:sz w:val="24"/>
        </w:rPr>
        <w:t>video, give your best attempt to work requested problem, restart video to see/hear my solution.</w:t>
      </w:r>
      <w:r w:rsidR="00120813">
        <w:rPr>
          <w:rFonts w:ascii="Arial" w:eastAsia="Times New Roman" w:hAnsi="Arial" w:cs="Arial"/>
          <w:sz w:val="24"/>
        </w:rPr>
        <w:t xml:space="preserve">  If you were initially unsuccessful in correctly solving a problem, take some notes on what you needed to understand that you did not in order to solve the problem.</w:t>
      </w:r>
    </w:p>
    <w:p w:rsidR="003E36B7" w:rsidRDefault="003E36B7" w:rsidP="003E36B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Listen to the Risk and Insurance video, which reviews the Risk and Insurance study note.</w:t>
      </w:r>
    </w:p>
    <w:p w:rsidR="003E36B7" w:rsidRPr="00C00A3D" w:rsidRDefault="003E36B7" w:rsidP="003E36B7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Video: Exam P Risk and Insurance (9:28)</w:t>
      </w:r>
    </w:p>
    <w:p w:rsidR="004560A1" w:rsidRDefault="004560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1450AF" w:rsidRPr="00C00A3D" w:rsidRDefault="001450AF" w:rsidP="001450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A3D">
        <w:rPr>
          <w:rFonts w:ascii="Arial" w:eastAsia="Times New Roman" w:hAnsi="Arial" w:cs="Arial"/>
          <w:sz w:val="24"/>
          <w:szCs w:val="24"/>
        </w:rPr>
        <w:lastRenderedPageBreak/>
        <w:t>Homework Assignment</w:t>
      </w:r>
    </w:p>
    <w:p w:rsidR="00C149B2" w:rsidRPr="00C149B2" w:rsidRDefault="00C149B2" w:rsidP="00B75BF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 w:rsidRPr="00C00A3D">
        <w:rPr>
          <w:rFonts w:ascii="Arial" w:eastAsia="Times New Roman" w:hAnsi="Arial" w:cs="Arial"/>
          <w:sz w:val="24"/>
        </w:rPr>
        <w:t xml:space="preserve">Actex Study Manual, </w:t>
      </w:r>
      <w:r w:rsidRPr="00C149B2">
        <w:rPr>
          <w:rFonts w:ascii="Arial" w:eastAsia="Times New Roman" w:hAnsi="Arial" w:cs="Arial"/>
          <w:sz w:val="24"/>
        </w:rPr>
        <w:t>Section 0: 1 - 15</w:t>
      </w:r>
    </w:p>
    <w:p w:rsidR="00B75BFE" w:rsidRPr="00C00A3D" w:rsidRDefault="00B75BFE" w:rsidP="00B75BF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 w:rsidRPr="00C00A3D">
        <w:rPr>
          <w:rFonts w:ascii="Arial" w:eastAsia="Times New Roman" w:hAnsi="Arial" w:cs="Arial"/>
          <w:sz w:val="24"/>
        </w:rPr>
        <w:t xml:space="preserve">Actex Study Manual, </w:t>
      </w:r>
      <w:r w:rsidR="00120813">
        <w:rPr>
          <w:rFonts w:ascii="Arial" w:eastAsia="Times New Roman" w:hAnsi="Arial" w:cs="Arial"/>
          <w:sz w:val="24"/>
        </w:rPr>
        <w:t xml:space="preserve">Section </w:t>
      </w:r>
      <w:r w:rsidRPr="00C00A3D">
        <w:rPr>
          <w:rFonts w:ascii="Arial" w:eastAsia="Times New Roman" w:hAnsi="Arial" w:cs="Arial"/>
          <w:sz w:val="24"/>
        </w:rPr>
        <w:t>1</w:t>
      </w:r>
      <w:r w:rsidR="00120813">
        <w:rPr>
          <w:rFonts w:ascii="Arial" w:eastAsia="Times New Roman" w:hAnsi="Arial" w:cs="Arial"/>
          <w:sz w:val="24"/>
        </w:rPr>
        <w:t>, problems</w:t>
      </w:r>
      <w:r w:rsidRPr="00C00A3D">
        <w:rPr>
          <w:rFonts w:ascii="Arial" w:eastAsia="Times New Roman" w:hAnsi="Arial" w:cs="Arial"/>
          <w:sz w:val="24"/>
        </w:rPr>
        <w:t>1</w:t>
      </w:r>
      <w:r w:rsidR="00A50FFC">
        <w:rPr>
          <w:rFonts w:ascii="Arial" w:eastAsia="Times New Roman" w:hAnsi="Arial" w:cs="Arial"/>
          <w:sz w:val="24"/>
        </w:rPr>
        <w:t xml:space="preserve"> - 7</w:t>
      </w:r>
    </w:p>
    <w:p w:rsidR="00B75BFE" w:rsidRPr="008C3352" w:rsidRDefault="00B75BFE" w:rsidP="00B75BF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 w:rsidRPr="00C00A3D">
        <w:rPr>
          <w:rFonts w:ascii="Arial" w:eastAsia="Times New Roman" w:hAnsi="Arial" w:cs="Arial"/>
          <w:sz w:val="24"/>
        </w:rPr>
        <w:t xml:space="preserve">SOA Sample problems, # </w:t>
      </w:r>
      <w:r w:rsidRPr="00C00A3D">
        <w:rPr>
          <w:rFonts w:ascii="Arial" w:hAnsi="Arial" w:cs="Arial"/>
          <w:sz w:val="24"/>
        </w:rPr>
        <w:t xml:space="preserve">7, </w:t>
      </w:r>
      <w:r w:rsidR="00240F93">
        <w:rPr>
          <w:rFonts w:ascii="Arial" w:hAnsi="Arial" w:cs="Arial"/>
          <w:sz w:val="24"/>
        </w:rPr>
        <w:t>1</w:t>
      </w:r>
      <w:r w:rsidRPr="00C00A3D">
        <w:rPr>
          <w:rFonts w:ascii="Arial" w:hAnsi="Arial" w:cs="Arial"/>
          <w:sz w:val="24"/>
        </w:rPr>
        <w:t xml:space="preserve">26, 128, 134, </w:t>
      </w:r>
      <w:r w:rsidR="00A50FFC">
        <w:rPr>
          <w:rFonts w:ascii="Arial" w:hAnsi="Arial" w:cs="Arial"/>
          <w:sz w:val="24"/>
        </w:rPr>
        <w:t xml:space="preserve">143, </w:t>
      </w:r>
      <w:r w:rsidRPr="00C00A3D">
        <w:rPr>
          <w:rFonts w:ascii="Arial" w:hAnsi="Arial" w:cs="Arial"/>
          <w:sz w:val="24"/>
        </w:rPr>
        <w:t xml:space="preserve">146 (problems to be founded in the "SOA </w:t>
      </w:r>
      <w:r w:rsidR="004C5B13">
        <w:rPr>
          <w:rFonts w:ascii="Arial" w:hAnsi="Arial" w:cs="Arial"/>
          <w:sz w:val="24"/>
        </w:rPr>
        <w:t>Material</w:t>
      </w:r>
      <w:r w:rsidRPr="00C00A3D">
        <w:rPr>
          <w:rFonts w:ascii="Arial" w:hAnsi="Arial" w:cs="Arial"/>
          <w:sz w:val="24"/>
        </w:rPr>
        <w:t xml:space="preserve">" content folder on </w:t>
      </w:r>
      <w:r w:rsidR="00A50FFC">
        <w:rPr>
          <w:rFonts w:ascii="Arial" w:hAnsi="Arial" w:cs="Arial"/>
          <w:sz w:val="24"/>
        </w:rPr>
        <w:t>Moodle</w:t>
      </w:r>
    </w:p>
    <w:p w:rsidR="005626A7" w:rsidRPr="00C00A3D" w:rsidRDefault="005626A7" w:rsidP="00B75BF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>
        <w:rPr>
          <w:rFonts w:ascii="Arial" w:hAnsi="Arial" w:cs="Arial"/>
          <w:sz w:val="24"/>
        </w:rPr>
        <w:t>Actex P</w:t>
      </w:r>
      <w:r w:rsidR="00A50FFC">
        <w:rPr>
          <w:rFonts w:ascii="Arial" w:hAnsi="Arial" w:cs="Arial"/>
          <w:sz w:val="24"/>
        </w:rPr>
        <w:t>ractice Exam 6-2, 8-14</w:t>
      </w:r>
    </w:p>
    <w:p w:rsidR="001450AF" w:rsidRPr="00C00A3D" w:rsidRDefault="001450AF" w:rsidP="001450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A3D">
        <w:rPr>
          <w:rFonts w:ascii="Arial" w:eastAsia="Times New Roman" w:hAnsi="Arial" w:cs="Arial"/>
          <w:sz w:val="24"/>
          <w:szCs w:val="24"/>
        </w:rPr>
        <w:t>Discussion Board</w:t>
      </w:r>
    </w:p>
    <w:p w:rsidR="00DC75CE" w:rsidRDefault="00DC75CE" w:rsidP="00B75BF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Based on the lecture problems and homework problems, post one thing that you misunderstood and what you learned; or post a question on something in this week's material that you would like to understand better.</w:t>
      </w:r>
    </w:p>
    <w:p w:rsidR="00DC75CE" w:rsidRPr="00C00A3D" w:rsidRDefault="00DC75CE" w:rsidP="00DC75CE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</w:p>
    <w:p w:rsidR="001450AF" w:rsidRPr="00C00A3D" w:rsidRDefault="0025645F" w:rsidP="001450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Week 1 </w:t>
      </w:r>
      <w:r w:rsidR="001450AF" w:rsidRPr="00C00A3D">
        <w:rPr>
          <w:rFonts w:ascii="Arial" w:eastAsia="Times New Roman" w:hAnsi="Arial" w:cs="Arial"/>
          <w:sz w:val="24"/>
          <w:szCs w:val="24"/>
        </w:rPr>
        <w:t>Test</w:t>
      </w:r>
    </w:p>
    <w:p w:rsidR="00B75BFE" w:rsidRPr="00C00A3D" w:rsidRDefault="00B75BFE" w:rsidP="00B75BF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proofErr w:type="gramStart"/>
      <w:r w:rsidRPr="00C00A3D">
        <w:rPr>
          <w:rFonts w:ascii="Arial" w:eastAsia="Times New Roman" w:hAnsi="Arial" w:cs="Arial"/>
          <w:sz w:val="24"/>
        </w:rPr>
        <w:t xml:space="preserve">On </w:t>
      </w:r>
      <w:r w:rsidR="00A50FFC">
        <w:rPr>
          <w:rFonts w:ascii="Arial" w:eastAsia="Times New Roman" w:hAnsi="Arial" w:cs="Arial"/>
          <w:sz w:val="24"/>
        </w:rPr>
        <w:t>Moodle</w:t>
      </w:r>
      <w:r w:rsidRPr="00C00A3D">
        <w:rPr>
          <w:rFonts w:ascii="Arial" w:eastAsia="Times New Roman" w:hAnsi="Arial" w:cs="Arial"/>
          <w:sz w:val="24"/>
        </w:rPr>
        <w:t xml:space="preserve">, </w:t>
      </w:r>
      <w:r w:rsidR="004B0D3E" w:rsidRPr="00C00A3D">
        <w:rPr>
          <w:rFonts w:ascii="Arial" w:eastAsia="Times New Roman" w:hAnsi="Arial" w:cs="Arial"/>
          <w:sz w:val="24"/>
        </w:rPr>
        <w:t xml:space="preserve">10-question multiple-choice, </w:t>
      </w:r>
      <w:r w:rsidRPr="00C00A3D">
        <w:rPr>
          <w:rFonts w:ascii="Arial" w:eastAsia="Times New Roman" w:hAnsi="Arial" w:cs="Arial"/>
          <w:sz w:val="24"/>
        </w:rPr>
        <w:t xml:space="preserve">to be completed by </w:t>
      </w:r>
      <w:r w:rsidR="000F70BA">
        <w:rPr>
          <w:rFonts w:ascii="Arial" w:eastAsia="Times New Roman" w:hAnsi="Arial" w:cs="Arial"/>
          <w:sz w:val="24"/>
        </w:rPr>
        <w:t>Sunday</w:t>
      </w:r>
      <w:r w:rsidRPr="00C00A3D">
        <w:rPr>
          <w:rFonts w:ascii="Arial" w:eastAsia="Times New Roman" w:hAnsi="Arial" w:cs="Arial"/>
          <w:sz w:val="24"/>
        </w:rPr>
        <w:t xml:space="preserve"> 11:30pm</w:t>
      </w:r>
      <w:r w:rsidR="004B0D3E" w:rsidRPr="00C00A3D">
        <w:rPr>
          <w:rFonts w:ascii="Arial" w:eastAsia="Times New Roman" w:hAnsi="Arial" w:cs="Arial"/>
          <w:sz w:val="24"/>
        </w:rPr>
        <w:t>.</w:t>
      </w:r>
      <w:proofErr w:type="gramEnd"/>
    </w:p>
    <w:p w:rsidR="00FA13DB" w:rsidRDefault="00D82F28" w:rsidP="001450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82F28">
        <w:rPr>
          <w:rFonts w:ascii="Arial" w:eastAsia="Times New Roman" w:hAnsi="Arial" w:cs="Arial"/>
          <w:sz w:val="24"/>
          <w:szCs w:val="24"/>
        </w:rPr>
        <w:t>Complete Week 1 Journal</w:t>
      </w:r>
    </w:p>
    <w:p w:rsidR="00D82F28" w:rsidRPr="00D82F28" w:rsidRDefault="00D82F28" w:rsidP="001450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450AF" w:rsidRPr="00FA13DB" w:rsidRDefault="00FA13DB" w:rsidP="001450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A13DB">
        <w:rPr>
          <w:rFonts w:ascii="Arial" w:eastAsia="Times New Roman" w:hAnsi="Arial" w:cs="Arial"/>
          <w:b/>
          <w:sz w:val="24"/>
          <w:szCs w:val="24"/>
        </w:rPr>
        <w:t>Office Hours</w:t>
      </w:r>
    </w:p>
    <w:p w:rsidR="000F70BA" w:rsidRDefault="00FA13DB" w:rsidP="00FA13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Office Hours</w:t>
      </w:r>
      <w:r w:rsidRPr="00C00A3D">
        <w:rPr>
          <w:rFonts w:ascii="Arial" w:eastAsia="Times New Roman" w:hAnsi="Arial" w:cs="Arial"/>
          <w:sz w:val="24"/>
        </w:rPr>
        <w:t xml:space="preserve"> </w:t>
      </w:r>
      <w:r w:rsidR="000F70BA">
        <w:rPr>
          <w:rFonts w:ascii="Arial" w:eastAsia="Times New Roman" w:hAnsi="Arial" w:cs="Arial"/>
          <w:sz w:val="24"/>
        </w:rPr>
        <w:t>Monday 7:00pm - 8:00 Eastern Time</w:t>
      </w:r>
      <w:r w:rsidR="001F60F8">
        <w:rPr>
          <w:rFonts w:ascii="Arial" w:eastAsia="Times New Roman" w:hAnsi="Arial" w:cs="Arial"/>
          <w:sz w:val="24"/>
        </w:rPr>
        <w:t>, Thursday 7:00pm - 8:00pm Eastern</w:t>
      </w:r>
    </w:p>
    <w:p w:rsidR="00FA13DB" w:rsidRDefault="00FA13DB" w:rsidP="00FA13D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Introduction, s</w:t>
      </w:r>
      <w:r w:rsidRPr="00C00A3D">
        <w:rPr>
          <w:rFonts w:ascii="Arial" w:eastAsia="Times New Roman" w:hAnsi="Arial" w:cs="Arial"/>
          <w:sz w:val="24"/>
        </w:rPr>
        <w:t>yllabus and expectation</w:t>
      </w:r>
      <w:r>
        <w:rPr>
          <w:rFonts w:ascii="Arial" w:eastAsia="Times New Roman" w:hAnsi="Arial" w:cs="Arial"/>
          <w:sz w:val="24"/>
        </w:rPr>
        <w:t xml:space="preserve"> review, review of algebra/c</w:t>
      </w:r>
      <w:r w:rsidRPr="00C00A3D">
        <w:rPr>
          <w:rFonts w:ascii="Arial" w:eastAsia="Times New Roman" w:hAnsi="Arial" w:cs="Arial"/>
          <w:sz w:val="24"/>
        </w:rPr>
        <w:t xml:space="preserve">alculus required for course </w:t>
      </w:r>
    </w:p>
    <w:p w:rsidR="004939F5" w:rsidRDefault="004939F5" w:rsidP="00FA13D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Student Questions</w:t>
      </w:r>
    </w:p>
    <w:p w:rsidR="001450AF" w:rsidRPr="00C00A3D" w:rsidRDefault="00FA13DB" w:rsidP="001450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</w:rPr>
        <w:t>Other Office Hours by Appointment</w:t>
      </w:r>
      <w:r w:rsidR="0092556A">
        <w:rPr>
          <w:rFonts w:ascii="Arial" w:eastAsia="Times New Roman" w:hAnsi="Arial" w:cs="Arial"/>
          <w:sz w:val="24"/>
        </w:rPr>
        <w:t xml:space="preserve"> via Skype</w:t>
      </w:r>
    </w:p>
    <w:p w:rsidR="001450AF" w:rsidRPr="00C00A3D" w:rsidRDefault="001450AF" w:rsidP="001450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1450AF" w:rsidRPr="00C00A3D" w:rsidSect="00AD52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EF" w:rsidRDefault="009C6FEF" w:rsidP="002F02B7">
      <w:pPr>
        <w:spacing w:after="0" w:line="240" w:lineRule="auto"/>
      </w:pPr>
      <w:r>
        <w:separator/>
      </w:r>
    </w:p>
  </w:endnote>
  <w:endnote w:type="continuationSeparator" w:id="0">
    <w:p w:rsidR="009C6FEF" w:rsidRDefault="009C6FEF" w:rsidP="002F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B7" w:rsidRDefault="000F70BA" w:rsidP="002F02B7">
    <w:pPr>
      <w:jc w:val="center"/>
    </w:pPr>
    <w:r>
      <w:t>© 2015</w:t>
    </w:r>
    <w:r w:rsidR="002F02B7">
      <w:t>, Owens Consulting of Ocean City, LLC</w:t>
    </w:r>
  </w:p>
  <w:p w:rsidR="002F02B7" w:rsidRDefault="002F02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EF" w:rsidRDefault="009C6FEF" w:rsidP="002F02B7">
      <w:pPr>
        <w:spacing w:after="0" w:line="240" w:lineRule="auto"/>
      </w:pPr>
      <w:r>
        <w:separator/>
      </w:r>
    </w:p>
  </w:footnote>
  <w:footnote w:type="continuationSeparator" w:id="0">
    <w:p w:rsidR="009C6FEF" w:rsidRDefault="009C6FEF" w:rsidP="002F0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1EC1"/>
    <w:multiLevelType w:val="hybridMultilevel"/>
    <w:tmpl w:val="8FA2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D124D"/>
    <w:multiLevelType w:val="hybridMultilevel"/>
    <w:tmpl w:val="876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F5714"/>
    <w:multiLevelType w:val="hybridMultilevel"/>
    <w:tmpl w:val="A2121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CC3B16"/>
    <w:multiLevelType w:val="hybridMultilevel"/>
    <w:tmpl w:val="BF887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80DAB6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047AF5"/>
    <w:multiLevelType w:val="hybridMultilevel"/>
    <w:tmpl w:val="C918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C0580"/>
    <w:multiLevelType w:val="hybridMultilevel"/>
    <w:tmpl w:val="647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C5F01"/>
    <w:multiLevelType w:val="multilevel"/>
    <w:tmpl w:val="00A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5E1FAA"/>
    <w:multiLevelType w:val="multilevel"/>
    <w:tmpl w:val="D0CC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Camilli">
    <w15:presenceInfo w15:providerId="AD" w15:userId="S-1-5-21-3397931896-1977260349-1267503674-12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9FC"/>
    <w:rsid w:val="00052F7F"/>
    <w:rsid w:val="00085F50"/>
    <w:rsid w:val="000B6D5A"/>
    <w:rsid w:val="000F02CD"/>
    <w:rsid w:val="000F70BA"/>
    <w:rsid w:val="00103ABE"/>
    <w:rsid w:val="00120813"/>
    <w:rsid w:val="001450AF"/>
    <w:rsid w:val="00160015"/>
    <w:rsid w:val="0017698B"/>
    <w:rsid w:val="001F60F8"/>
    <w:rsid w:val="00203B59"/>
    <w:rsid w:val="002264A6"/>
    <w:rsid w:val="00240F93"/>
    <w:rsid w:val="002529FC"/>
    <w:rsid w:val="0025645F"/>
    <w:rsid w:val="00292EFD"/>
    <w:rsid w:val="002C7E96"/>
    <w:rsid w:val="002D5720"/>
    <w:rsid w:val="002F02B7"/>
    <w:rsid w:val="002F1DC3"/>
    <w:rsid w:val="00333749"/>
    <w:rsid w:val="00336322"/>
    <w:rsid w:val="00353089"/>
    <w:rsid w:val="0039552D"/>
    <w:rsid w:val="003C6979"/>
    <w:rsid w:val="003E36B7"/>
    <w:rsid w:val="003F563C"/>
    <w:rsid w:val="00411327"/>
    <w:rsid w:val="004560A1"/>
    <w:rsid w:val="00467FF4"/>
    <w:rsid w:val="004939F5"/>
    <w:rsid w:val="004A090B"/>
    <w:rsid w:val="004B0D3E"/>
    <w:rsid w:val="004C5B13"/>
    <w:rsid w:val="00525B4A"/>
    <w:rsid w:val="00532831"/>
    <w:rsid w:val="005626A7"/>
    <w:rsid w:val="005967C3"/>
    <w:rsid w:val="005D7FD0"/>
    <w:rsid w:val="005E2D85"/>
    <w:rsid w:val="00637FEF"/>
    <w:rsid w:val="00646CA0"/>
    <w:rsid w:val="00652519"/>
    <w:rsid w:val="006A4AFA"/>
    <w:rsid w:val="006E5841"/>
    <w:rsid w:val="006E79BE"/>
    <w:rsid w:val="00795DC6"/>
    <w:rsid w:val="00847054"/>
    <w:rsid w:val="008B1636"/>
    <w:rsid w:val="008C3352"/>
    <w:rsid w:val="008D1BE2"/>
    <w:rsid w:val="008F518C"/>
    <w:rsid w:val="0092556A"/>
    <w:rsid w:val="00941BCF"/>
    <w:rsid w:val="009C6FEF"/>
    <w:rsid w:val="00A50FFC"/>
    <w:rsid w:val="00A662DE"/>
    <w:rsid w:val="00AD52FA"/>
    <w:rsid w:val="00B27BCB"/>
    <w:rsid w:val="00B5685D"/>
    <w:rsid w:val="00B62E9F"/>
    <w:rsid w:val="00B75BFE"/>
    <w:rsid w:val="00C00A3D"/>
    <w:rsid w:val="00C116C8"/>
    <w:rsid w:val="00C11C9B"/>
    <w:rsid w:val="00C149B2"/>
    <w:rsid w:val="00C159B6"/>
    <w:rsid w:val="00C21A30"/>
    <w:rsid w:val="00CB6DBD"/>
    <w:rsid w:val="00D12CF2"/>
    <w:rsid w:val="00D159CD"/>
    <w:rsid w:val="00D26522"/>
    <w:rsid w:val="00D82332"/>
    <w:rsid w:val="00D82F28"/>
    <w:rsid w:val="00D93009"/>
    <w:rsid w:val="00DC75CE"/>
    <w:rsid w:val="00E976C0"/>
    <w:rsid w:val="00EA49B1"/>
    <w:rsid w:val="00EA6606"/>
    <w:rsid w:val="00F36FEB"/>
    <w:rsid w:val="00FA13DB"/>
    <w:rsid w:val="00FC611E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9FC"/>
    <w:rPr>
      <w:b/>
      <w:bCs/>
    </w:rPr>
  </w:style>
  <w:style w:type="character" w:customStyle="1" w:styleId="angel">
    <w:name w:val="angel"/>
    <w:basedOn w:val="DefaultParagraphFont"/>
    <w:rsid w:val="00C116C8"/>
  </w:style>
  <w:style w:type="paragraph" w:styleId="ListParagraph">
    <w:name w:val="List Paragraph"/>
    <w:basedOn w:val="Normal"/>
    <w:uiPriority w:val="34"/>
    <w:qFormat/>
    <w:rsid w:val="001450AF"/>
    <w:pPr>
      <w:ind w:left="720"/>
      <w:contextualSpacing/>
    </w:pPr>
    <w:rPr>
      <w:rFonts w:ascii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F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2B7"/>
  </w:style>
  <w:style w:type="paragraph" w:styleId="Footer">
    <w:name w:val="footer"/>
    <w:basedOn w:val="Normal"/>
    <w:link w:val="FooterChar"/>
    <w:uiPriority w:val="99"/>
    <w:semiHidden/>
    <w:unhideWhenUsed/>
    <w:rsid w:val="002F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2B7"/>
  </w:style>
  <w:style w:type="paragraph" w:styleId="BalloonText">
    <w:name w:val="Balloon Text"/>
    <w:basedOn w:val="Normal"/>
    <w:link w:val="BalloonTextChar"/>
    <w:uiPriority w:val="99"/>
    <w:semiHidden/>
    <w:unhideWhenUsed/>
    <w:rsid w:val="00B6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3</cp:revision>
  <cp:lastPrinted>2011-07-09T15:56:00Z</cp:lastPrinted>
  <dcterms:created xsi:type="dcterms:W3CDTF">2015-03-07T16:59:00Z</dcterms:created>
  <dcterms:modified xsi:type="dcterms:W3CDTF">2015-06-29T17:11:00Z</dcterms:modified>
</cp:coreProperties>
</file>